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9FA" w:rsidRDefault="00105A67">
      <w:pPr>
        <w:tabs>
          <w:tab w:val="left" w:pos="709"/>
        </w:tabs>
        <w:jc w:val="right"/>
        <w:rPr>
          <w:i/>
          <w:szCs w:val="28"/>
        </w:rPr>
      </w:pPr>
      <w:r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5009FA" w:rsidRDefault="00105A67">
      <w:pPr>
        <w:jc w:val="right"/>
        <w:rPr>
          <w:i/>
          <w:szCs w:val="28"/>
        </w:rPr>
      </w:pPr>
      <w:r>
        <w:rPr>
          <w:i/>
          <w:szCs w:val="28"/>
          <w:lang w:eastAsia="ru-RU"/>
        </w:rPr>
        <w:t>Новосибирской области по аграрной политике,</w:t>
      </w:r>
    </w:p>
    <w:p w:rsidR="005009FA" w:rsidRDefault="00105A67">
      <w:pPr>
        <w:jc w:val="right"/>
        <w:rPr>
          <w:i/>
          <w:szCs w:val="28"/>
        </w:rPr>
      </w:pPr>
      <w:r>
        <w:rPr>
          <w:i/>
          <w:szCs w:val="28"/>
          <w:lang w:eastAsia="ru-RU"/>
        </w:rPr>
        <w:t>природным ресурсам и земельным отношениям</w:t>
      </w:r>
    </w:p>
    <w:p w:rsidR="005009FA" w:rsidRDefault="005009FA">
      <w:pPr>
        <w:spacing w:line="312" w:lineRule="auto"/>
        <w:jc w:val="right"/>
        <w:rPr>
          <w:szCs w:val="28"/>
          <w:lang w:eastAsia="ru-RU"/>
        </w:rPr>
      </w:pPr>
    </w:p>
    <w:p w:rsidR="005009FA" w:rsidRDefault="00105A67">
      <w:pPr>
        <w:spacing w:line="312" w:lineRule="auto"/>
        <w:jc w:val="right"/>
        <w:rPr>
          <w:szCs w:val="28"/>
        </w:rPr>
      </w:pPr>
      <w:r>
        <w:rPr>
          <w:szCs w:val="28"/>
          <w:lang w:eastAsia="ru-RU"/>
        </w:rPr>
        <w:t>Проект №________</w:t>
      </w:r>
    </w:p>
    <w:p w:rsidR="005009FA" w:rsidRDefault="005009FA">
      <w:pPr>
        <w:spacing w:line="312" w:lineRule="auto"/>
        <w:jc w:val="center"/>
        <w:rPr>
          <w:szCs w:val="28"/>
        </w:rPr>
      </w:pPr>
    </w:p>
    <w:p w:rsidR="005009FA" w:rsidRDefault="00105A67">
      <w:pPr>
        <w:shd w:val="clear" w:color="auto" w:fill="FFFFFF"/>
        <w:spacing w:line="312" w:lineRule="auto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ЗАКОН</w:t>
      </w:r>
    </w:p>
    <w:p w:rsidR="005009FA" w:rsidRDefault="00105A67">
      <w:pPr>
        <w:shd w:val="clear" w:color="auto" w:fill="FFFFFF"/>
        <w:spacing w:line="312" w:lineRule="auto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НОВОСИБИРСКОЙ ОБЛАСТИ</w:t>
      </w:r>
    </w:p>
    <w:p w:rsidR="005009FA" w:rsidRDefault="00105A67">
      <w:pPr>
        <w:shd w:val="clear" w:color="auto" w:fill="FFFFFF"/>
        <w:spacing w:line="312" w:lineRule="auto"/>
        <w:ind w:left="284"/>
        <w:jc w:val="center"/>
        <w:rPr>
          <w:bCs/>
          <w:spacing w:val="-10"/>
          <w:szCs w:val="28"/>
        </w:rPr>
      </w:pPr>
      <w:r>
        <w:rPr>
          <w:bCs/>
          <w:spacing w:val="-10"/>
          <w:szCs w:val="28"/>
        </w:rPr>
        <w:t xml:space="preserve">  </w:t>
      </w:r>
    </w:p>
    <w:p w:rsidR="005009FA" w:rsidRDefault="005009FA">
      <w:pPr>
        <w:shd w:val="clear" w:color="auto" w:fill="FFFFFF"/>
        <w:spacing w:line="312" w:lineRule="auto"/>
        <w:ind w:left="284"/>
        <w:jc w:val="center"/>
        <w:rPr>
          <w:bCs/>
          <w:spacing w:val="-10"/>
          <w:szCs w:val="28"/>
        </w:rPr>
      </w:pPr>
    </w:p>
    <w:p w:rsidR="005009FA" w:rsidRDefault="00105A67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статьи 3 и 4 Закона Новосибирской области </w:t>
      </w:r>
    </w:p>
    <w:p w:rsidR="005009FA" w:rsidRDefault="00105A6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 разграничении полномочий органов государственной власти Новосибирской области в сфере лесных отношений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009FA" w:rsidRDefault="005009F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9FA" w:rsidRDefault="005009F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9FA" w:rsidRDefault="00105A6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5009FA" w:rsidRDefault="005009FA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09FA" w:rsidRDefault="00105A67">
      <w:pPr>
        <w:tabs>
          <w:tab w:val="left" w:pos="709"/>
        </w:tabs>
        <w:jc w:val="both"/>
        <w:rPr>
          <w:lang w:eastAsia="ru-RU"/>
        </w:rPr>
      </w:pPr>
      <w:r>
        <w:rPr>
          <w:rFonts w:cs="Times New Roman"/>
          <w:bCs/>
          <w:szCs w:val="28"/>
        </w:rPr>
        <w:t xml:space="preserve">          </w:t>
      </w:r>
      <w:r>
        <w:rPr>
          <w:bCs/>
          <w:szCs w:val="28"/>
          <w:lang w:eastAsia="ru-RU"/>
        </w:rPr>
        <w:t>Внести в Закон Новосибирской области от 11 июня 2008 года № 238-ОЗ     «О разграничении полномочий органов государственной власти Новосибирской области в сфере лесных отношений» (с изменениями, внесенными Законами Новосибирской области от 6 октября 2009 года № 380-ОЗ, от 7 июля 2011 года    № 91-ОЗ, от 9 декабря 2011 года № 175-ОЗ, от 10 декабря 2012 года  № 274-ОЗ, от 3 июня 2014 года № 441-ОЗ, от 23 декабря 2014 года № 510-ОЗ, от   2 марта 2016 года № 42-ОЗ, от 5 декабря 2016 года № 114-ОЗ, от 7 мая 2018 года № 261-ОЗ, от 5 февраля 2019 года № 341-ОЗ, 9 октября 2019 года № 410-ОЗ, 26 февраля 2020 года № 464-ОЗ, 7 июня 2021 года № 79-ОЗ, 10 февраля 2022 года № 171-ОЗ</w:t>
      </w:r>
      <w:r>
        <w:rPr>
          <w:rFonts w:cs="Times New Roman"/>
          <w:szCs w:val="28"/>
        </w:rPr>
        <w:t xml:space="preserve">) </w:t>
      </w:r>
      <w:r>
        <w:rPr>
          <w:bCs/>
          <w:szCs w:val="28"/>
          <w:lang w:eastAsia="ru-RU"/>
        </w:rPr>
        <w:t>следующие изменения:</w:t>
      </w:r>
    </w:p>
    <w:p w:rsidR="005009FA" w:rsidRDefault="00105A67">
      <w:pPr>
        <w:tabs>
          <w:tab w:val="left" w:pos="709"/>
        </w:tabs>
        <w:jc w:val="both"/>
        <w:rPr>
          <w:lang w:eastAsia="ru-RU"/>
        </w:rPr>
      </w:pPr>
      <w:r>
        <w:rPr>
          <w:bCs/>
          <w:szCs w:val="28"/>
          <w:lang w:eastAsia="ru-RU"/>
        </w:rPr>
        <w:t xml:space="preserve">        1) в статье 3: </w:t>
      </w:r>
    </w:p>
    <w:p w:rsidR="005009FA" w:rsidRDefault="00105A67">
      <w:pPr>
        <w:jc w:val="both"/>
        <w:rPr>
          <w:lang w:eastAsia="ru-RU"/>
        </w:rPr>
      </w:pPr>
      <w:r>
        <w:rPr>
          <w:bCs/>
          <w:szCs w:val="28"/>
          <w:lang w:eastAsia="ru-RU"/>
        </w:rPr>
        <w:t xml:space="preserve">        а) в пункте 3 части 1 слова «</w:t>
      </w:r>
      <w:r w:rsidR="00204FB2" w:rsidRPr="00204FB2">
        <w:rPr>
          <w:bCs/>
          <w:szCs w:val="28"/>
          <w:lang w:eastAsia="ru-RU"/>
        </w:rPr>
        <w:t>за исключением случаев</w:t>
      </w:r>
      <w:r>
        <w:rPr>
          <w:bCs/>
          <w:szCs w:val="28"/>
          <w:lang w:eastAsia="ru-RU"/>
        </w:rPr>
        <w:t>, предусмотренных пунктом 41.4 статьи 81 Лесного кодекса Российской Федерации» заменить словами «</w:t>
      </w:r>
      <w:r>
        <w:rPr>
          <w:szCs w:val="28"/>
        </w:rPr>
        <w:t>за исключением ставок платы по договору купли-продажи лесных насаждений, расположенных на землях особо охраняемых природных территорий федерального значения, для собственных нужд</w:t>
      </w:r>
      <w:r>
        <w:rPr>
          <w:bCs/>
          <w:szCs w:val="28"/>
          <w:lang w:eastAsia="ru-RU"/>
        </w:rPr>
        <w:t>»;</w:t>
      </w:r>
    </w:p>
    <w:p w:rsidR="005009FA" w:rsidRDefault="00105A67">
      <w:pPr>
        <w:jc w:val="both"/>
        <w:rPr>
          <w:lang w:eastAsia="ru-RU"/>
        </w:rPr>
      </w:pPr>
      <w:r>
        <w:rPr>
          <w:bCs/>
          <w:szCs w:val="28"/>
          <w:lang w:eastAsia="ru-RU"/>
        </w:rPr>
        <w:t xml:space="preserve">        б) в части 2 слова «государственный лесной надзор (лесную охрану), </w:t>
      </w:r>
      <w:r w:rsidR="00204FB2">
        <w:rPr>
          <w:bCs/>
          <w:szCs w:val="28"/>
          <w:lang w:eastAsia="ru-RU"/>
        </w:rPr>
        <w:br/>
      </w:r>
      <w:bookmarkStart w:id="0" w:name="_GoBack"/>
      <w:bookmarkEnd w:id="0"/>
      <w:r>
        <w:rPr>
          <w:bCs/>
          <w:szCs w:val="28"/>
          <w:lang w:eastAsia="ru-RU"/>
        </w:rPr>
        <w:t>и перечня должностных лиц, осуществляющих федеральный государственный пожарный надзор в лесах» заменить словами «государственный лесной контроль (надзор), и перечня должностных лиц, осуществляющих лесную охрану»;</w:t>
      </w:r>
    </w:p>
    <w:p w:rsidR="005009FA" w:rsidRDefault="00105A67">
      <w:pPr>
        <w:jc w:val="both"/>
        <w:rPr>
          <w:lang w:eastAsia="ru-RU"/>
        </w:rPr>
      </w:pPr>
      <w:r>
        <w:rPr>
          <w:bCs/>
          <w:szCs w:val="28"/>
          <w:lang w:eastAsia="ru-RU"/>
        </w:rPr>
        <w:t xml:space="preserve">       2) в статье 4: </w:t>
      </w:r>
    </w:p>
    <w:p w:rsidR="005009FA" w:rsidRDefault="00105A67">
      <w:pPr>
        <w:jc w:val="both"/>
      </w:pPr>
      <w:r>
        <w:rPr>
          <w:bCs/>
          <w:szCs w:val="28"/>
          <w:lang w:eastAsia="ru-RU"/>
        </w:rPr>
        <w:t xml:space="preserve">       а) в пункте 3.3 части 1 слова «частью 3 статьи 29.1» заменить словами «частью 4 статьи 29.1»;</w:t>
      </w:r>
    </w:p>
    <w:p w:rsidR="005009FA" w:rsidRDefault="00105A67">
      <w:pPr>
        <w:jc w:val="both"/>
      </w:pPr>
      <w:r>
        <w:rPr>
          <w:bCs/>
          <w:szCs w:val="28"/>
          <w:lang w:eastAsia="ru-RU"/>
        </w:rPr>
        <w:t xml:space="preserve">       б) в части 2:</w:t>
      </w:r>
    </w:p>
    <w:p w:rsidR="005009FA" w:rsidRDefault="00105A67">
      <w:pPr>
        <w:jc w:val="both"/>
      </w:pPr>
      <w:r>
        <w:rPr>
          <w:bCs/>
          <w:szCs w:val="28"/>
          <w:lang w:eastAsia="ru-RU"/>
        </w:rPr>
        <w:t xml:space="preserve">        в пункте 1 после слова «аренду» дополнить словами «(за исключением случаев, предусмотренных пунктом 18.1 статьи 81 Лесного кодекса Российской Федерации);</w:t>
      </w:r>
    </w:p>
    <w:p w:rsidR="005009FA" w:rsidRDefault="00105A67">
      <w:pPr>
        <w:jc w:val="both"/>
      </w:pPr>
      <w:r>
        <w:rPr>
          <w:bCs/>
          <w:szCs w:val="28"/>
          <w:lang w:eastAsia="ru-RU"/>
        </w:rPr>
        <w:lastRenderedPageBreak/>
        <w:t xml:space="preserve">        пункт 9 дополнить словами «(за исключением случаев, предусмотренных пунктом 18.2 статьи 81 Лесного кодекса Российской Федерации)»;</w:t>
      </w:r>
    </w:p>
    <w:p w:rsidR="005009FA" w:rsidRDefault="00105A67">
      <w:pPr>
        <w:jc w:val="both"/>
        <w:rPr>
          <w:rFonts w:cs="Times New Roman"/>
        </w:rPr>
      </w:pPr>
      <w:r>
        <w:rPr>
          <w:bCs/>
          <w:szCs w:val="28"/>
          <w:lang w:eastAsia="ru-RU"/>
        </w:rPr>
        <w:t xml:space="preserve">        в пункте 11 после слов «(надзора)» дополнить словами «, лесной охраны в лесах, расположенных»</w:t>
      </w:r>
      <w:r>
        <w:rPr>
          <w:rFonts w:cs="Times New Roman"/>
          <w:bCs/>
          <w:szCs w:val="28"/>
        </w:rPr>
        <w:t>.</w:t>
      </w:r>
    </w:p>
    <w:p w:rsidR="005009FA" w:rsidRDefault="00105A67">
      <w:pPr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 </w:t>
      </w:r>
    </w:p>
    <w:p w:rsidR="005009FA" w:rsidRDefault="005009FA">
      <w:pPr>
        <w:tabs>
          <w:tab w:val="left" w:pos="567"/>
          <w:tab w:val="left" w:pos="709"/>
          <w:tab w:val="left" w:pos="851"/>
        </w:tabs>
        <w:jc w:val="both"/>
        <w:rPr>
          <w:bCs/>
          <w:szCs w:val="28"/>
          <w:lang w:eastAsia="ru-RU"/>
        </w:rPr>
      </w:pPr>
    </w:p>
    <w:p w:rsidR="005009FA" w:rsidRDefault="00105A67">
      <w:pPr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</w:t>
      </w:r>
      <w:r>
        <w:rPr>
          <w:rFonts w:cs="Times New Roman"/>
          <w:b/>
          <w:szCs w:val="28"/>
        </w:rPr>
        <w:t>Статья 2</w:t>
      </w:r>
    </w:p>
    <w:p w:rsidR="005009FA" w:rsidRDefault="005009FA">
      <w:pPr>
        <w:jc w:val="both"/>
        <w:rPr>
          <w:rFonts w:cs="Times New Roman"/>
          <w:b/>
          <w:szCs w:val="28"/>
        </w:rPr>
      </w:pPr>
    </w:p>
    <w:p w:rsidR="005009FA" w:rsidRDefault="00105A67">
      <w:pPr>
        <w:tabs>
          <w:tab w:val="left" w:pos="709"/>
        </w:tabs>
        <w:jc w:val="both"/>
        <w:rPr>
          <w:lang w:eastAsia="ru-RU"/>
        </w:rPr>
      </w:pPr>
      <w:r>
        <w:rPr>
          <w:szCs w:val="28"/>
        </w:rPr>
        <w:t xml:space="preserve">         1. Настоящий Закон, за исключением абзацев второго и третьего </w:t>
      </w:r>
      <w:r>
        <w:rPr>
          <w:szCs w:val="28"/>
        </w:rPr>
        <w:br/>
        <w:t>подпункта «б» пункта 2 статьи 1, вступает в силу по истечении 10 дней после дня его официального опубликования.</w:t>
      </w:r>
      <w:r>
        <w:rPr>
          <w:szCs w:val="28"/>
          <w:lang w:eastAsia="ru-RU"/>
        </w:rPr>
        <w:t xml:space="preserve"> </w:t>
      </w:r>
    </w:p>
    <w:p w:rsidR="005009FA" w:rsidRDefault="00105A67">
      <w:pPr>
        <w:tabs>
          <w:tab w:val="left" w:pos="709"/>
        </w:tabs>
        <w:jc w:val="both"/>
        <w:rPr>
          <w:lang w:eastAsia="ru-RU"/>
        </w:rPr>
      </w:pPr>
      <w:r>
        <w:rPr>
          <w:szCs w:val="28"/>
          <w:lang w:eastAsia="ru-RU"/>
        </w:rPr>
        <w:t xml:space="preserve">         2. Абзацы второй и третий подпункта «б» пункта 2 статьи 1</w:t>
      </w:r>
      <w:r>
        <w:rPr>
          <w:szCs w:val="28"/>
        </w:rPr>
        <w:t xml:space="preserve"> настоящего Закон</w:t>
      </w:r>
      <w:r>
        <w:rPr>
          <w:szCs w:val="28"/>
          <w:lang w:eastAsia="ru-RU"/>
        </w:rPr>
        <w:t xml:space="preserve">а </w:t>
      </w:r>
      <w:r>
        <w:rPr>
          <w:szCs w:val="28"/>
        </w:rPr>
        <w:t>вступают в силу</w:t>
      </w:r>
      <w:r>
        <w:rPr>
          <w:szCs w:val="28"/>
          <w:lang w:eastAsia="ru-RU"/>
        </w:rPr>
        <w:t xml:space="preserve"> с 1 сентября 2023 года.</w:t>
      </w:r>
    </w:p>
    <w:p w:rsidR="005009FA" w:rsidRDefault="005009FA">
      <w:pPr>
        <w:jc w:val="both"/>
        <w:rPr>
          <w:rFonts w:cs="Times New Roman"/>
          <w:szCs w:val="28"/>
        </w:rPr>
      </w:pPr>
    </w:p>
    <w:p w:rsidR="005009FA" w:rsidRDefault="005009FA">
      <w:pPr>
        <w:jc w:val="both"/>
        <w:rPr>
          <w:rFonts w:cs="Times New Roman"/>
          <w:szCs w:val="28"/>
        </w:rPr>
      </w:pPr>
    </w:p>
    <w:p w:rsidR="005009FA" w:rsidRDefault="005009FA">
      <w:pPr>
        <w:jc w:val="both"/>
        <w:rPr>
          <w:rFonts w:cs="Times New Roman"/>
          <w:szCs w:val="28"/>
        </w:rPr>
      </w:pPr>
    </w:p>
    <w:p w:rsidR="005009FA" w:rsidRDefault="00105A67">
      <w:pPr>
        <w:rPr>
          <w:szCs w:val="28"/>
        </w:rPr>
      </w:pPr>
      <w:r>
        <w:rPr>
          <w:szCs w:val="28"/>
        </w:rPr>
        <w:t>Губернатор</w:t>
      </w:r>
    </w:p>
    <w:p w:rsidR="005009FA" w:rsidRDefault="00105A67">
      <w:pPr>
        <w:rPr>
          <w:szCs w:val="28"/>
        </w:rPr>
      </w:pPr>
      <w:r>
        <w:rPr>
          <w:szCs w:val="28"/>
        </w:rPr>
        <w:t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  <w:t xml:space="preserve">             А.А. Травников</w:t>
      </w:r>
    </w:p>
    <w:p w:rsidR="005009FA" w:rsidRDefault="005009FA">
      <w:pPr>
        <w:jc w:val="both"/>
        <w:rPr>
          <w:rStyle w:val="FontStyle18"/>
          <w:sz w:val="28"/>
          <w:szCs w:val="28"/>
        </w:rPr>
      </w:pPr>
    </w:p>
    <w:p w:rsidR="005009FA" w:rsidRDefault="00105A67">
      <w:pPr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г. Новосибирск</w:t>
      </w:r>
    </w:p>
    <w:p w:rsidR="005009FA" w:rsidRDefault="00105A67">
      <w:pPr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«___» __________ 2023 г.</w:t>
      </w:r>
    </w:p>
    <w:p w:rsidR="005009FA" w:rsidRDefault="00105A67">
      <w:pPr>
        <w:jc w:val="both"/>
      </w:pPr>
      <w:r>
        <w:rPr>
          <w:szCs w:val="28"/>
        </w:rPr>
        <w:t>№ _____________ - ОЗ</w:t>
      </w:r>
    </w:p>
    <w:p w:rsidR="005009FA" w:rsidRDefault="005009FA">
      <w:pPr>
        <w:jc w:val="both"/>
      </w:pPr>
    </w:p>
    <w:p w:rsidR="005009FA" w:rsidRDefault="005009FA">
      <w:pPr>
        <w:jc w:val="both"/>
      </w:pPr>
    </w:p>
    <w:p w:rsidR="005009FA" w:rsidRDefault="005009FA">
      <w:pPr>
        <w:jc w:val="both"/>
      </w:pPr>
    </w:p>
    <w:sectPr w:rsidR="005009FA">
      <w:headerReference w:type="default" r:id="rId8"/>
      <w:pgSz w:w="11906" w:h="16838"/>
      <w:pgMar w:top="567" w:right="567" w:bottom="90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890" w:rsidRDefault="00CF4890">
      <w:r>
        <w:separator/>
      </w:r>
    </w:p>
  </w:endnote>
  <w:endnote w:type="continuationSeparator" w:id="0">
    <w:p w:rsidR="00CF4890" w:rsidRDefault="00CF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890" w:rsidRDefault="00CF4890">
      <w:r>
        <w:separator/>
      </w:r>
    </w:p>
  </w:footnote>
  <w:footnote w:type="continuationSeparator" w:id="0">
    <w:p w:rsidR="00CF4890" w:rsidRDefault="00CF4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5028160"/>
      <w:docPartObj>
        <w:docPartGallery w:val="Page Numbers (Top of Page)"/>
        <w:docPartUnique/>
      </w:docPartObj>
    </w:sdtPr>
    <w:sdtEndPr/>
    <w:sdtContent>
      <w:p w:rsidR="005009FA" w:rsidRDefault="00105A67">
        <w:pPr>
          <w:pStyle w:val="af6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 PAGE   \* MERGEFORMAT </w:instrText>
        </w:r>
        <w:r>
          <w:rPr>
            <w:sz w:val="20"/>
          </w:rPr>
          <w:fldChar w:fldCharType="separate"/>
        </w:r>
        <w:r w:rsidR="00204FB2">
          <w:rPr>
            <w:noProof/>
            <w:sz w:val="20"/>
          </w:rPr>
          <w:t>2</w:t>
        </w:r>
        <w:r>
          <w:rPr>
            <w:sz w:val="20"/>
          </w:rPr>
          <w:fldChar w:fldCharType="end"/>
        </w:r>
      </w:p>
    </w:sdtContent>
  </w:sdt>
  <w:p w:rsidR="005009FA" w:rsidRDefault="005009F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669E"/>
    <w:multiLevelType w:val="hybridMultilevel"/>
    <w:tmpl w:val="1C3C977A"/>
    <w:lvl w:ilvl="0" w:tplc="8F60C8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7A2FF44">
      <w:start w:val="1"/>
      <w:numFmt w:val="lowerLetter"/>
      <w:lvlText w:val="%2."/>
      <w:lvlJc w:val="left"/>
      <w:pPr>
        <w:ind w:left="1620" w:hanging="360"/>
      </w:pPr>
    </w:lvl>
    <w:lvl w:ilvl="2" w:tplc="7BA60222">
      <w:start w:val="1"/>
      <w:numFmt w:val="lowerRoman"/>
      <w:lvlText w:val="%3."/>
      <w:lvlJc w:val="right"/>
      <w:pPr>
        <w:ind w:left="2340" w:hanging="180"/>
      </w:pPr>
    </w:lvl>
    <w:lvl w:ilvl="3" w:tplc="45505DA6">
      <w:start w:val="1"/>
      <w:numFmt w:val="decimal"/>
      <w:lvlText w:val="%4."/>
      <w:lvlJc w:val="left"/>
      <w:pPr>
        <w:ind w:left="3060" w:hanging="360"/>
      </w:pPr>
    </w:lvl>
    <w:lvl w:ilvl="4" w:tplc="FEEEACF4">
      <w:start w:val="1"/>
      <w:numFmt w:val="lowerLetter"/>
      <w:lvlText w:val="%5."/>
      <w:lvlJc w:val="left"/>
      <w:pPr>
        <w:ind w:left="3780" w:hanging="360"/>
      </w:pPr>
    </w:lvl>
    <w:lvl w:ilvl="5" w:tplc="99E43A80">
      <w:start w:val="1"/>
      <w:numFmt w:val="lowerRoman"/>
      <w:lvlText w:val="%6."/>
      <w:lvlJc w:val="right"/>
      <w:pPr>
        <w:ind w:left="4500" w:hanging="180"/>
      </w:pPr>
    </w:lvl>
    <w:lvl w:ilvl="6" w:tplc="CA6AB754">
      <w:start w:val="1"/>
      <w:numFmt w:val="decimal"/>
      <w:lvlText w:val="%7."/>
      <w:lvlJc w:val="left"/>
      <w:pPr>
        <w:ind w:left="5220" w:hanging="360"/>
      </w:pPr>
    </w:lvl>
    <w:lvl w:ilvl="7" w:tplc="95CC4C72">
      <w:start w:val="1"/>
      <w:numFmt w:val="lowerLetter"/>
      <w:lvlText w:val="%8."/>
      <w:lvlJc w:val="left"/>
      <w:pPr>
        <w:ind w:left="5940" w:hanging="360"/>
      </w:pPr>
    </w:lvl>
    <w:lvl w:ilvl="8" w:tplc="02048D54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DBA2E9F"/>
    <w:multiLevelType w:val="hybridMultilevel"/>
    <w:tmpl w:val="677C9106"/>
    <w:lvl w:ilvl="0" w:tplc="37B47E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59E26D8">
      <w:start w:val="1"/>
      <w:numFmt w:val="lowerLetter"/>
      <w:lvlText w:val="%2."/>
      <w:lvlJc w:val="left"/>
      <w:pPr>
        <w:ind w:left="1789" w:hanging="360"/>
      </w:pPr>
    </w:lvl>
    <w:lvl w:ilvl="2" w:tplc="AE06D198">
      <w:start w:val="1"/>
      <w:numFmt w:val="lowerRoman"/>
      <w:lvlText w:val="%3."/>
      <w:lvlJc w:val="right"/>
      <w:pPr>
        <w:ind w:left="2509" w:hanging="180"/>
      </w:pPr>
    </w:lvl>
    <w:lvl w:ilvl="3" w:tplc="340C3D80">
      <w:start w:val="1"/>
      <w:numFmt w:val="decimal"/>
      <w:lvlText w:val="%4."/>
      <w:lvlJc w:val="left"/>
      <w:pPr>
        <w:ind w:left="3229" w:hanging="360"/>
      </w:pPr>
    </w:lvl>
    <w:lvl w:ilvl="4" w:tplc="DF1248F2">
      <w:start w:val="1"/>
      <w:numFmt w:val="lowerLetter"/>
      <w:lvlText w:val="%5."/>
      <w:lvlJc w:val="left"/>
      <w:pPr>
        <w:ind w:left="3949" w:hanging="360"/>
      </w:pPr>
    </w:lvl>
    <w:lvl w:ilvl="5" w:tplc="FED017F0">
      <w:start w:val="1"/>
      <w:numFmt w:val="lowerRoman"/>
      <w:lvlText w:val="%6."/>
      <w:lvlJc w:val="right"/>
      <w:pPr>
        <w:ind w:left="4669" w:hanging="180"/>
      </w:pPr>
    </w:lvl>
    <w:lvl w:ilvl="6" w:tplc="BF1E9C6E">
      <w:start w:val="1"/>
      <w:numFmt w:val="decimal"/>
      <w:lvlText w:val="%7."/>
      <w:lvlJc w:val="left"/>
      <w:pPr>
        <w:ind w:left="5389" w:hanging="360"/>
      </w:pPr>
    </w:lvl>
    <w:lvl w:ilvl="7" w:tplc="B2563610">
      <w:start w:val="1"/>
      <w:numFmt w:val="lowerLetter"/>
      <w:lvlText w:val="%8."/>
      <w:lvlJc w:val="left"/>
      <w:pPr>
        <w:ind w:left="6109" w:hanging="360"/>
      </w:pPr>
    </w:lvl>
    <w:lvl w:ilvl="8" w:tplc="8460F082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5308C2"/>
    <w:multiLevelType w:val="hybridMultilevel"/>
    <w:tmpl w:val="51CC5B26"/>
    <w:lvl w:ilvl="0" w:tplc="20FE28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B5CC20A">
      <w:start w:val="1"/>
      <w:numFmt w:val="lowerLetter"/>
      <w:lvlText w:val="%2."/>
      <w:lvlJc w:val="left"/>
      <w:pPr>
        <w:ind w:left="1789" w:hanging="360"/>
      </w:pPr>
    </w:lvl>
    <w:lvl w:ilvl="2" w:tplc="920E966C">
      <w:start w:val="1"/>
      <w:numFmt w:val="lowerRoman"/>
      <w:lvlText w:val="%3."/>
      <w:lvlJc w:val="right"/>
      <w:pPr>
        <w:ind w:left="2509" w:hanging="180"/>
      </w:pPr>
    </w:lvl>
    <w:lvl w:ilvl="3" w:tplc="5CDE3F2C">
      <w:start w:val="1"/>
      <w:numFmt w:val="decimal"/>
      <w:lvlText w:val="%4."/>
      <w:lvlJc w:val="left"/>
      <w:pPr>
        <w:ind w:left="3229" w:hanging="360"/>
      </w:pPr>
    </w:lvl>
    <w:lvl w:ilvl="4" w:tplc="EDBAB96C">
      <w:start w:val="1"/>
      <w:numFmt w:val="lowerLetter"/>
      <w:lvlText w:val="%5."/>
      <w:lvlJc w:val="left"/>
      <w:pPr>
        <w:ind w:left="3949" w:hanging="360"/>
      </w:pPr>
    </w:lvl>
    <w:lvl w:ilvl="5" w:tplc="D8EC8AB2">
      <w:start w:val="1"/>
      <w:numFmt w:val="lowerRoman"/>
      <w:lvlText w:val="%6."/>
      <w:lvlJc w:val="right"/>
      <w:pPr>
        <w:ind w:left="4669" w:hanging="180"/>
      </w:pPr>
    </w:lvl>
    <w:lvl w:ilvl="6" w:tplc="42F2CA86">
      <w:start w:val="1"/>
      <w:numFmt w:val="decimal"/>
      <w:lvlText w:val="%7."/>
      <w:lvlJc w:val="left"/>
      <w:pPr>
        <w:ind w:left="5389" w:hanging="360"/>
      </w:pPr>
    </w:lvl>
    <w:lvl w:ilvl="7" w:tplc="F732C502">
      <w:start w:val="1"/>
      <w:numFmt w:val="lowerLetter"/>
      <w:lvlText w:val="%8."/>
      <w:lvlJc w:val="left"/>
      <w:pPr>
        <w:ind w:left="6109" w:hanging="360"/>
      </w:pPr>
    </w:lvl>
    <w:lvl w:ilvl="8" w:tplc="5364BA0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0509E9"/>
    <w:multiLevelType w:val="hybridMultilevel"/>
    <w:tmpl w:val="C2AE154E"/>
    <w:lvl w:ilvl="0" w:tplc="D7DE077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CDA026B4">
      <w:start w:val="1"/>
      <w:numFmt w:val="lowerLetter"/>
      <w:lvlText w:val="%2."/>
      <w:lvlJc w:val="left"/>
      <w:pPr>
        <w:ind w:left="1648" w:hanging="360"/>
      </w:pPr>
    </w:lvl>
    <w:lvl w:ilvl="2" w:tplc="1BB42C52">
      <w:start w:val="1"/>
      <w:numFmt w:val="lowerRoman"/>
      <w:lvlText w:val="%3."/>
      <w:lvlJc w:val="right"/>
      <w:pPr>
        <w:ind w:left="2368" w:hanging="180"/>
      </w:pPr>
    </w:lvl>
    <w:lvl w:ilvl="3" w:tplc="D4B843EE">
      <w:start w:val="1"/>
      <w:numFmt w:val="decimal"/>
      <w:lvlText w:val="%4."/>
      <w:lvlJc w:val="left"/>
      <w:pPr>
        <w:ind w:left="3088" w:hanging="360"/>
      </w:pPr>
    </w:lvl>
    <w:lvl w:ilvl="4" w:tplc="8D708FCE">
      <w:start w:val="1"/>
      <w:numFmt w:val="lowerLetter"/>
      <w:lvlText w:val="%5."/>
      <w:lvlJc w:val="left"/>
      <w:pPr>
        <w:ind w:left="3808" w:hanging="360"/>
      </w:pPr>
    </w:lvl>
    <w:lvl w:ilvl="5" w:tplc="541069B8">
      <w:start w:val="1"/>
      <w:numFmt w:val="lowerRoman"/>
      <w:lvlText w:val="%6."/>
      <w:lvlJc w:val="right"/>
      <w:pPr>
        <w:ind w:left="4528" w:hanging="180"/>
      </w:pPr>
    </w:lvl>
    <w:lvl w:ilvl="6" w:tplc="42A66526">
      <w:start w:val="1"/>
      <w:numFmt w:val="decimal"/>
      <w:lvlText w:val="%7."/>
      <w:lvlJc w:val="left"/>
      <w:pPr>
        <w:ind w:left="5248" w:hanging="360"/>
      </w:pPr>
    </w:lvl>
    <w:lvl w:ilvl="7" w:tplc="BC98C148">
      <w:start w:val="1"/>
      <w:numFmt w:val="lowerLetter"/>
      <w:lvlText w:val="%8."/>
      <w:lvlJc w:val="left"/>
      <w:pPr>
        <w:ind w:left="5968" w:hanging="360"/>
      </w:pPr>
    </w:lvl>
    <w:lvl w:ilvl="8" w:tplc="8256A45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FA"/>
    <w:rsid w:val="00105A67"/>
    <w:rsid w:val="00204FB2"/>
    <w:rsid w:val="005009FA"/>
    <w:rsid w:val="00CF4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F87E"/>
  <w15:docId w15:val="{1E56C298-DBB9-4739-B079-EEFF580B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Pr>
      <w:rFonts w:ascii="Arial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f6">
    <w:name w:val="header"/>
    <w:basedOn w:val="a"/>
    <w:link w:val="af7"/>
    <w:uiPriority w:val="99"/>
    <w:pPr>
      <w:tabs>
        <w:tab w:val="center" w:pos="4153"/>
        <w:tab w:val="right" w:pos="8306"/>
      </w:tabs>
    </w:pPr>
    <w:rPr>
      <w:rFonts w:eastAsia="Times New Roman" w:cs="Times New Roman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Pr>
      <w:rFonts w:ascii="Times New Roman" w:hAnsi="Times New Roman"/>
      <w:b/>
      <w:spacing w:val="20"/>
      <w:sz w:val="36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No Spacing"/>
    <w:uiPriority w:val="1"/>
    <w:qFormat/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afc">
    <w:name w:val="Знак Знак"/>
    <w:basedOn w:val="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8AA8-6A77-4C24-BA47-3E131E0C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2337</Characters>
  <Application>Microsoft Office Word</Application>
  <DocSecurity>0</DocSecurity>
  <Lines>19</Lines>
  <Paragraphs>5</Paragraphs>
  <ScaleCrop>false</ScaleCrop>
  <Company>zsnso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Ирина Викторовна Муза</cp:lastModifiedBy>
  <cp:revision>9</cp:revision>
  <dcterms:created xsi:type="dcterms:W3CDTF">2021-10-07T03:45:00Z</dcterms:created>
  <dcterms:modified xsi:type="dcterms:W3CDTF">2023-04-03T09:14:00Z</dcterms:modified>
</cp:coreProperties>
</file>